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5C25" w14:textId="77777777" w:rsidR="00E04B61" w:rsidRDefault="00E04B61" w:rsidP="00EE2B21">
      <w:pPr>
        <w:pStyle w:val="a4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5731BB48" wp14:editId="1C7326A3">
            <wp:extent cx="708719" cy="929030"/>
            <wp:effectExtent l="0" t="0" r="0" b="444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04" cy="94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4C877" w14:textId="77777777" w:rsidR="00A00BD5" w:rsidRDefault="00A00BD5" w:rsidP="00E04B61">
      <w:pPr>
        <w:spacing w:after="0"/>
        <w:ind w:right="4565"/>
        <w:jc w:val="right"/>
        <w:rPr>
          <w:rFonts w:ascii="Arial" w:hAnsi="Arial"/>
          <w:sz w:val="24"/>
        </w:rPr>
      </w:pPr>
    </w:p>
    <w:p w14:paraId="34EDA6F2" w14:textId="77777777" w:rsidR="00E04B61" w:rsidRDefault="00E04B61" w:rsidP="00E04B61">
      <w:pPr>
        <w:spacing w:after="0"/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14:paraId="1C2A71E6" w14:textId="77777777" w:rsidR="00E04B61" w:rsidRDefault="00E04B61" w:rsidP="00E04B61">
      <w:pPr>
        <w:pStyle w:val="2"/>
      </w:pPr>
      <w:r>
        <w:t>Челябинской области</w:t>
      </w:r>
    </w:p>
    <w:p w14:paraId="2360522F" w14:textId="77777777" w:rsidR="00E04B61" w:rsidRDefault="00E04B61" w:rsidP="00E04B61">
      <w:pPr>
        <w:spacing w:after="0"/>
      </w:pPr>
    </w:p>
    <w:p w14:paraId="413D8F72" w14:textId="77777777" w:rsidR="00E04B61" w:rsidRDefault="00E04B61" w:rsidP="00E04B61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594"/>
      </w:tblGrid>
      <w:tr w:rsidR="00E04B61" w14:paraId="4075EA86" w14:textId="77777777" w:rsidTr="00ED0349">
        <w:trPr>
          <w:trHeight w:val="100"/>
        </w:trPr>
        <w:tc>
          <w:tcPr>
            <w:tcW w:w="9594" w:type="dxa"/>
          </w:tcPr>
          <w:p w14:paraId="71B4CEFE" w14:textId="77777777" w:rsidR="00E04B61" w:rsidRDefault="00E04B61" w:rsidP="00ED0349"/>
        </w:tc>
      </w:tr>
    </w:tbl>
    <w:p w14:paraId="06B2E116" w14:textId="3E799DC9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186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E2B21">
        <w:rPr>
          <w:rFonts w:ascii="Times New Roman" w:hAnsi="Times New Roman" w:cs="Times New Roman"/>
          <w:sz w:val="28"/>
          <w:szCs w:val="28"/>
          <w:u w:val="single"/>
        </w:rPr>
        <w:t>13.11.</w:t>
      </w:r>
      <w:r w:rsidRPr="00C85186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376B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186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7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86"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79E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2B21">
        <w:rPr>
          <w:rFonts w:ascii="Times New Roman" w:hAnsi="Times New Roman" w:cs="Times New Roman"/>
          <w:sz w:val="28"/>
          <w:szCs w:val="28"/>
          <w:u w:val="single"/>
        </w:rPr>
        <w:t>1543/1</w:t>
      </w:r>
    </w:p>
    <w:p w14:paraId="1771CAA2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037760D4" w14:textId="77777777" w:rsidR="00E04B61" w:rsidRDefault="00E04B6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15CA4C6E" w14:textId="77777777" w:rsidR="00E04B61" w:rsidRDefault="00E04B6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Усть-Катавского городского</w:t>
      </w:r>
    </w:p>
    <w:p w14:paraId="0CE2E045" w14:textId="77777777" w:rsidR="00E04B61" w:rsidRPr="00C132AD" w:rsidRDefault="00E04B6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от 29.12.2018г. № 2365</w:t>
      </w:r>
    </w:p>
    <w:p w14:paraId="76C27567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документа планирования</w:t>
      </w:r>
    </w:p>
    <w:p w14:paraId="1D1EF56B" w14:textId="77777777" w:rsidR="00E04B61" w:rsidRDefault="00E04B61" w:rsidP="00E04B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пассажиров и багажа</w:t>
      </w:r>
    </w:p>
    <w:p w14:paraId="47B9CD3B" w14:textId="77777777" w:rsidR="00E04B61" w:rsidRDefault="00E04B61" w:rsidP="00E04B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2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муниципальным</w:t>
      </w:r>
    </w:p>
    <w:p w14:paraId="3E033596" w14:textId="77777777" w:rsidR="00E04B61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маршрутам</w:t>
      </w:r>
      <w:r>
        <w:rPr>
          <w:rFonts w:ascii="Times New Roman" w:hAnsi="Times New Roman" w:cs="Times New Roman"/>
          <w:sz w:val="28"/>
          <w:szCs w:val="28"/>
        </w:rPr>
        <w:t xml:space="preserve">  Усть-Катавского городского  округа»</w:t>
      </w:r>
    </w:p>
    <w:p w14:paraId="30BA2D7B" w14:textId="77777777" w:rsidR="004D55BA" w:rsidRPr="007C17BD" w:rsidRDefault="004D55BA" w:rsidP="00E04B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B9D93" w14:textId="77777777" w:rsidR="00E04B61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48E153" w14:textId="77777777" w:rsidR="00E04B61" w:rsidRDefault="00E04B61" w:rsidP="00E04B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2A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AD">
        <w:rPr>
          <w:rFonts w:ascii="Times New Roman" w:hAnsi="Times New Roman" w:cs="Times New Roman"/>
          <w:sz w:val="28"/>
          <w:szCs w:val="28"/>
        </w:rPr>
        <w:t xml:space="preserve">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32A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32AD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A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32AD">
        <w:rPr>
          <w:rFonts w:ascii="Times New Roman" w:hAnsi="Times New Roman" w:cs="Times New Roman"/>
          <w:sz w:val="28"/>
          <w:szCs w:val="28"/>
        </w:rPr>
        <w:t xml:space="preserve">6 октября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32AD">
        <w:rPr>
          <w:rFonts w:ascii="Times New Roman" w:hAnsi="Times New Roman" w:cs="Times New Roman"/>
          <w:sz w:val="28"/>
          <w:szCs w:val="28"/>
        </w:rPr>
        <w:t>2003 года</w:t>
      </w:r>
    </w:p>
    <w:p w14:paraId="16F90D96" w14:textId="7655CABE" w:rsidR="00E04B61" w:rsidRPr="00C132AD" w:rsidRDefault="00E04B6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AD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CC12A5" w:rsidRPr="00CC12A5">
        <w:rPr>
          <w:szCs w:val="28"/>
        </w:rPr>
        <w:t xml:space="preserve"> </w:t>
      </w:r>
      <w:r w:rsidR="00CC12A5" w:rsidRPr="00CC12A5">
        <w:rPr>
          <w:rFonts w:ascii="Times New Roman" w:hAnsi="Times New Roman" w:cs="Times New Roman"/>
          <w:sz w:val="28"/>
          <w:szCs w:val="28"/>
        </w:rPr>
        <w:t>с Федеральным законом от 20 марта 2025 г. N 33-ФЗ "Об общих принципах организации местного самоуправления в единой системе публичной власти"</w:t>
      </w:r>
      <w:r w:rsidR="00CC12A5">
        <w:rPr>
          <w:rFonts w:ascii="Times New Roman" w:hAnsi="Times New Roman" w:cs="Times New Roman"/>
          <w:sz w:val="28"/>
          <w:szCs w:val="28"/>
        </w:rPr>
        <w:t>,</w:t>
      </w:r>
      <w:r w:rsidRPr="00C132AD">
        <w:rPr>
          <w:rFonts w:ascii="Times New Roman" w:hAnsi="Times New Roman" w:cs="Times New Roman"/>
          <w:sz w:val="28"/>
          <w:szCs w:val="28"/>
        </w:rPr>
        <w:t xml:space="preserve"> Уставо</w:t>
      </w:r>
      <w:r>
        <w:rPr>
          <w:rFonts w:ascii="Times New Roman" w:hAnsi="Times New Roman" w:cs="Times New Roman"/>
          <w:sz w:val="28"/>
          <w:szCs w:val="28"/>
        </w:rPr>
        <w:t>м Усть-Катавского городского округа,</w:t>
      </w:r>
    </w:p>
    <w:p w14:paraId="6B8B0490" w14:textId="77777777" w:rsidR="00E04B61" w:rsidRPr="00724BDD" w:rsidRDefault="00E04B61" w:rsidP="00E04B61">
      <w:pPr>
        <w:jc w:val="both"/>
        <w:rPr>
          <w:rFonts w:ascii="Times New Roman" w:hAnsi="Times New Roman" w:cs="Times New Roman"/>
          <w:sz w:val="28"/>
          <w:szCs w:val="28"/>
        </w:rPr>
      </w:pPr>
      <w:r w:rsidRPr="00724BDD">
        <w:rPr>
          <w:rFonts w:ascii="Times New Roman" w:hAnsi="Times New Roman" w:cs="Times New Roman"/>
          <w:sz w:val="28"/>
          <w:szCs w:val="28"/>
        </w:rPr>
        <w:t>администрация Усть-Катавского городского округа ПОСТАНОВЛЯЕТ:</w:t>
      </w:r>
    </w:p>
    <w:p w14:paraId="0209604F" w14:textId="7BDA9828" w:rsidR="00AC691F" w:rsidRDefault="00E04B61" w:rsidP="00E04B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Усть-Катавского городского округа от 29.12.2018г. № 2365 «Об утверждении</w:t>
      </w:r>
      <w:r w:rsidRPr="00724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 планирования </w:t>
      </w:r>
      <w:r w:rsidRPr="00C13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пассажиров и багажа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муниципальным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маршрутам</w:t>
      </w:r>
      <w:r w:rsidRPr="00C132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Усть-Катавского городского  округа»</w:t>
      </w:r>
      <w:r w:rsidR="00AC691F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Усть-Катавского городского округа от 27.01.2023г. № 97):</w:t>
      </w:r>
    </w:p>
    <w:p w14:paraId="4F3AF6AE" w14:textId="5FADA770" w:rsidR="00E04B61" w:rsidRDefault="00AC691F" w:rsidP="00E31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04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3F56">
        <w:rPr>
          <w:rFonts w:ascii="Times New Roman" w:hAnsi="Times New Roman" w:cs="Times New Roman"/>
          <w:sz w:val="28"/>
          <w:szCs w:val="28"/>
        </w:rPr>
        <w:t>зложи</w:t>
      </w:r>
      <w:r w:rsidR="00B56486">
        <w:rPr>
          <w:rFonts w:ascii="Times New Roman" w:hAnsi="Times New Roman" w:cs="Times New Roman"/>
          <w:sz w:val="28"/>
          <w:szCs w:val="28"/>
        </w:rPr>
        <w:t>ть</w:t>
      </w:r>
      <w:r w:rsidR="00E04B61">
        <w:rPr>
          <w:rFonts w:ascii="Times New Roman" w:hAnsi="Times New Roman" w:cs="Times New Roman"/>
          <w:sz w:val="28"/>
          <w:szCs w:val="28"/>
        </w:rPr>
        <w:t xml:space="preserve"> таблицу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04B61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04B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04B61">
        <w:rPr>
          <w:rFonts w:ascii="Times New Roman" w:hAnsi="Times New Roman" w:cs="Times New Roman"/>
          <w:sz w:val="28"/>
          <w:szCs w:val="28"/>
        </w:rPr>
        <w:t xml:space="preserve"> </w:t>
      </w:r>
      <w:r w:rsidR="004D55BA">
        <w:rPr>
          <w:rFonts w:ascii="Times New Roman" w:hAnsi="Times New Roman" w:cs="Times New Roman"/>
          <w:sz w:val="28"/>
          <w:szCs w:val="28"/>
        </w:rPr>
        <w:t>документа</w:t>
      </w:r>
      <w:r w:rsidR="004D55BA" w:rsidRPr="004D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BA" w:rsidRPr="00C1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4D55BA">
        <w:rPr>
          <w:rFonts w:ascii="Times New Roman" w:hAnsi="Times New Roman" w:cs="Times New Roman"/>
          <w:sz w:val="28"/>
          <w:szCs w:val="28"/>
        </w:rPr>
        <w:t>Усть-Катавского городского  округа на 2023-2027 годы</w:t>
      </w:r>
      <w:r w:rsidR="004D55BA" w:rsidRPr="004D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редакции:</w:t>
      </w:r>
    </w:p>
    <w:p w14:paraId="5AE9B425" w14:textId="4D33E5FB" w:rsidR="000376BF" w:rsidRPr="00C132AD" w:rsidRDefault="000376BF" w:rsidP="000376B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tbl>
      <w:tblPr>
        <w:tblW w:w="1020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3306"/>
        <w:gridCol w:w="2825"/>
        <w:gridCol w:w="3662"/>
      </w:tblGrid>
      <w:tr w:rsidR="000376BF" w:rsidRPr="00C132AD" w14:paraId="369F988A" w14:textId="77777777" w:rsidTr="00DC493E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0D0B3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3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433F7D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  </w:t>
            </w:r>
          </w:p>
          <w:p w14:paraId="02E77DCC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маршрута </w:t>
            </w:r>
          </w:p>
          <w:p w14:paraId="05D1B75B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73D309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перевозки муниципальных маршрутов по видам перевозок ( по состоянию на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23г.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36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73DAD9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перевода регулярного муниципального маршрута на другой тариф </w:t>
            </w:r>
          </w:p>
        </w:tc>
      </w:tr>
      <w:tr w:rsidR="000376BF" w:rsidRPr="00C132AD" w14:paraId="5BD2B942" w14:textId="77777777" w:rsidTr="00DC493E">
        <w:trPr>
          <w:trHeight w:val="656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ABBA94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E218E72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Паранино – МКР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  <w:p w14:paraId="38625440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F46F4DE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 тарифам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02CA56A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0376BF" w:rsidRPr="00C132AD" w14:paraId="3D5E9E7F" w14:textId="77777777" w:rsidTr="00DC493E"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A0C71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5C215F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Шубино – МКР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  <w:p w14:paraId="5178F694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986708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 тарифам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B55A85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0376BF" w:rsidRPr="00C132AD" w14:paraId="45020171" w14:textId="77777777" w:rsidTr="00DC493E">
        <w:trPr>
          <w:trHeight w:val="679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F3437A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C709B41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Первомайский – МКР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  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700D0E0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 тарифам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559E70E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76BF" w:rsidRPr="00C132AD" w14:paraId="1EC4C0F6" w14:textId="77777777" w:rsidTr="00DC493E">
        <w:trPr>
          <w:trHeight w:val="547"/>
        </w:trPr>
        <w:tc>
          <w:tcPr>
            <w:tcW w:w="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2177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56D521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3р «МКР  – Коллективный сад №2»                           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3B396A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регулируемым тарифам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167CF5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переведен с 01.05.2022г. </w:t>
            </w:r>
          </w:p>
        </w:tc>
      </w:tr>
      <w:tr w:rsidR="000376BF" w:rsidRPr="00C132AD" w14:paraId="6E302BC4" w14:textId="77777777" w:rsidTr="00DC493E">
        <w:trPr>
          <w:trHeight w:val="664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2B5DCD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3BA89C5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Горбольница – МКР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6440DA1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 тарифам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BCBA2C5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0376BF" w:rsidRPr="00C132AD" w14:paraId="3E25E951" w14:textId="77777777" w:rsidTr="00DC493E">
        <w:trPr>
          <w:trHeight w:val="462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BF3FD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A9C1F6D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п. Малый Бердяш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26E95BB" w14:textId="538B394D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регулируемым тарифам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772E772" w14:textId="49B1AA7F" w:rsidR="000376BF" w:rsidRPr="00C132AD" w:rsidRDefault="000376BF" w:rsidP="000376BF">
            <w:pPr>
              <w:spacing w:before="100" w:beforeAutospacing="1" w:after="0" w:line="240" w:lineRule="auto"/>
              <w:ind w:left="-6557" w:firstLine="65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 с 01.01.2024г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76BF" w:rsidRPr="00C132AD" w14:paraId="57098DA8" w14:textId="77777777" w:rsidTr="00DC493E">
        <w:trPr>
          <w:trHeight w:val="344"/>
        </w:trPr>
        <w:tc>
          <w:tcPr>
            <w:tcW w:w="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9E4B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9833B" w14:textId="6F334AF9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 – Вокзал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5C3C0F" w14:textId="4B8369F4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регулируемым тарифам 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8EC2F" w14:textId="77D48F9A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 с 01.01.2026г.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76BF" w:rsidRPr="00C132AD" w14:paraId="003EF768" w14:textId="77777777" w:rsidTr="00DC493E">
        <w:trPr>
          <w:trHeight w:val="585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C43EB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1658B3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«Центр – МКР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5855AC0F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B69DE7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 тарифам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D49AAF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0376BF" w:rsidRPr="00C132AD" w14:paraId="3C0DEA63" w14:textId="77777777" w:rsidTr="00DC493E">
        <w:trPr>
          <w:trHeight w:val="387"/>
        </w:trPr>
        <w:tc>
          <w:tcPr>
            <w:tcW w:w="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FD5E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F5B58D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11р «Усть-Катав – р.Минка – с. Минка»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429F22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регулируемым тарифам 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F996E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 с 01.01.2022г.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0376BF" w:rsidRPr="00C132AD" w14:paraId="0ED4D11A" w14:textId="77777777" w:rsidTr="00DC493E"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5BCDA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8AFA79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– МКР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32B7B06D" w14:textId="77777777" w:rsidR="000376BF" w:rsidRPr="00C132AD" w:rsidRDefault="000376BF" w:rsidP="00B76D9F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F80F7A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 тарифам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7698E9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0376BF" w:rsidRPr="00C132AD" w14:paraId="5AF370F9" w14:textId="77777777" w:rsidTr="00DC493E"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69D9A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B8D78B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– МКР-2 – МКР-5,6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31A49E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 тарифам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853948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0376BF" w:rsidRPr="00C132AD" w14:paraId="02263F25" w14:textId="77777777" w:rsidTr="00DC493E">
        <w:trPr>
          <w:trHeight w:val="462"/>
        </w:trPr>
        <w:tc>
          <w:tcPr>
            <w:tcW w:w="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D6ED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F0D1A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Коллективный сад.№1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(сезонный)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067178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регулируемым тарифам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BC5F6" w14:textId="77777777" w:rsidR="000376BF" w:rsidRPr="00C132AD" w:rsidRDefault="000376BF" w:rsidP="00B76D9F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 с 01.05.2022г.</w:t>
            </w:r>
          </w:p>
        </w:tc>
      </w:tr>
      <w:tr w:rsidR="000376BF" w:rsidRPr="00C132AD" w14:paraId="06F516D4" w14:textId="77777777" w:rsidTr="00DC493E">
        <w:trPr>
          <w:trHeight w:val="193"/>
        </w:trPr>
        <w:tc>
          <w:tcPr>
            <w:tcW w:w="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11A94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27552B9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Коллективный сад № 3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(сезонный)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F33B1B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регулируемым тарифам 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32F419E" w14:textId="77777777" w:rsidR="000376BF" w:rsidRPr="00C132AD" w:rsidRDefault="000376B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 с 01.05.2022г.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6097F43" w14:textId="77777777" w:rsidR="00AC691F" w:rsidRDefault="00AC691F" w:rsidP="000376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00CCA8" w14:textId="6885C64B" w:rsidR="00AC691F" w:rsidRDefault="00AC691F" w:rsidP="00E31575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 Изложи</w:t>
      </w:r>
      <w:r w:rsidR="00B56486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таблицу пункта 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4D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 регулярных перевозок пассажиров и багажа автомобильным транспортом по муниципальным маршрутам регулярных перевозок </w:t>
      </w:r>
      <w:r>
        <w:rPr>
          <w:rFonts w:ascii="Times New Roman" w:hAnsi="Times New Roman" w:cs="Times New Roman"/>
          <w:sz w:val="28"/>
          <w:szCs w:val="28"/>
        </w:rPr>
        <w:t>Усть-Катавского городского  округа на 2023-2027 годы</w:t>
      </w:r>
      <w:r w:rsidRPr="004D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редакции:</w:t>
      </w:r>
    </w:p>
    <w:p w14:paraId="5D3E92C7" w14:textId="77777777" w:rsidR="00AC691F" w:rsidRDefault="00AC691F" w:rsidP="00AC69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4733"/>
        <w:gridCol w:w="4536"/>
      </w:tblGrid>
      <w:tr w:rsidR="00AC691F" w:rsidRPr="00685CA6" w14:paraId="18301D4C" w14:textId="77777777" w:rsidTr="00DC493E"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E7A3A" w14:textId="77777777" w:rsidR="00AC691F" w:rsidRPr="00685CA6" w:rsidRDefault="00AC691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 п/п </w:t>
            </w:r>
          </w:p>
        </w:tc>
        <w:tc>
          <w:tcPr>
            <w:tcW w:w="473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BE3D03F" w14:textId="77777777" w:rsidR="00AC691F" w:rsidRPr="00685CA6" w:rsidRDefault="00AC691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 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DB8DE2C" w14:textId="77777777" w:rsidR="00AC691F" w:rsidRPr="00685CA6" w:rsidRDefault="00AC691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 </w:t>
            </w:r>
          </w:p>
        </w:tc>
      </w:tr>
      <w:tr w:rsidR="00AC691F" w:rsidRPr="00685CA6" w14:paraId="014A6132" w14:textId="77777777" w:rsidTr="00DC493E">
        <w:trPr>
          <w:trHeight w:val="516"/>
        </w:trPr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9721" w14:textId="5EF1623B" w:rsidR="00AC691F" w:rsidRPr="00685CA6" w:rsidRDefault="000376BF" w:rsidP="00B7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6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8E40" w14:textId="77777777" w:rsidR="00AC691F" w:rsidRPr="00685CA6" w:rsidRDefault="00AC691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11р «Усть-Катав – р.Минка – с. Минка»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B374" w14:textId="77777777" w:rsidR="00AC691F" w:rsidRPr="00685CA6" w:rsidRDefault="00AC691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законом</w:t>
            </w:r>
            <w:r w:rsidRPr="00C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13 июля 2015 года № 220-ФЗ «Об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</w:t>
            </w:r>
            <w:r w:rsidRPr="00BF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изменений в  отдельные  законодательные  акты  Российской Федерации»</w:t>
            </w:r>
            <w:r w:rsidRPr="00C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</w:t>
            </w:r>
            <w:r w:rsidRPr="0068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8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маршрутов по регулируемым тарифам</w:t>
            </w:r>
          </w:p>
          <w:p w14:paraId="00420F1C" w14:textId="77777777" w:rsidR="00AC691F" w:rsidRPr="00685CA6" w:rsidRDefault="00AC691F" w:rsidP="00B76D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91F" w:rsidRPr="00685CA6" w14:paraId="24ECA599" w14:textId="77777777" w:rsidTr="00DC493E">
        <w:trPr>
          <w:trHeight w:val="322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5B3D" w14:textId="0CA245A0" w:rsidR="00AC691F" w:rsidRDefault="000376BF" w:rsidP="00B7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B1F" w14:textId="77777777" w:rsidR="00AC691F" w:rsidRPr="00C132AD" w:rsidRDefault="00AC691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3р «МКР  – Коллективный сад №2»   (сезонный)                         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C6A6" w14:textId="77777777" w:rsidR="00AC691F" w:rsidRPr="00685CA6" w:rsidRDefault="00AC691F" w:rsidP="00B7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91F" w:rsidRPr="00685CA6" w14:paraId="2AF3DD5C" w14:textId="77777777" w:rsidTr="00DC493E">
        <w:trPr>
          <w:trHeight w:val="309"/>
        </w:trPr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99A983" w14:textId="1E9A534E" w:rsidR="00AC691F" w:rsidRPr="00685CA6" w:rsidRDefault="000376BF" w:rsidP="00B7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D2A5" w14:textId="77777777" w:rsidR="00AC691F" w:rsidRPr="00685CA6" w:rsidRDefault="00AC691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Коллективный сад.№1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(сезонный)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56E" w14:textId="77777777" w:rsidR="00AC691F" w:rsidRPr="00685CA6" w:rsidRDefault="00AC691F" w:rsidP="00B7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91F" w:rsidRPr="00685CA6" w14:paraId="08463692" w14:textId="77777777" w:rsidTr="00DC493E">
        <w:trPr>
          <w:trHeight w:val="309"/>
        </w:trPr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7FE870" w14:textId="79BB2ABA" w:rsidR="00AC691F" w:rsidRPr="00685CA6" w:rsidRDefault="000376BF" w:rsidP="00B7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E9C" w14:textId="77777777" w:rsidR="00AC691F" w:rsidRPr="00685CA6" w:rsidRDefault="00AC691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14р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Коллективный сад № 3</w:t>
            </w:r>
            <w:r w:rsidRPr="00C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(сезонный)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C0E" w14:textId="77777777" w:rsidR="00AC691F" w:rsidRPr="00685CA6" w:rsidRDefault="00AC691F" w:rsidP="00B7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91F" w:rsidRPr="00685CA6" w14:paraId="52041907" w14:textId="77777777" w:rsidTr="00DC493E">
        <w:trPr>
          <w:trHeight w:val="309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EA8" w14:textId="1C6309CC" w:rsidR="00AC691F" w:rsidRDefault="000376BF" w:rsidP="0003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EAD" w14:textId="0851C232" w:rsidR="00AC691F" w:rsidRPr="00C132AD" w:rsidRDefault="000376BF" w:rsidP="00B76D9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6р «Центр – п.Малый Бердяш»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CCD" w14:textId="3350D69E" w:rsidR="00AC691F" w:rsidRPr="00685CA6" w:rsidRDefault="000376BF" w:rsidP="00B7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01.01.2024г. организация маршрута по регулируемому тарифу</w:t>
            </w:r>
          </w:p>
        </w:tc>
      </w:tr>
    </w:tbl>
    <w:p w14:paraId="7A8AAE7C" w14:textId="77777777" w:rsidR="00AC691F" w:rsidRDefault="00AC691F" w:rsidP="00AC6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16607B" w14:textId="7B430AC3" w:rsidR="00E04B61" w:rsidRPr="00C132AD" w:rsidRDefault="00E04B61" w:rsidP="00E04B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32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AD">
        <w:rPr>
          <w:rFonts w:ascii="Times New Roman" w:hAnsi="Times New Roman" w:cs="Times New Roman"/>
          <w:sz w:val="28"/>
          <w:szCs w:val="28"/>
        </w:rPr>
        <w:t>Начальнику общего отдела администрации Усть-Катавского городского округа О.Л.Толоконниковой   настоящее постановление разместить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AD">
        <w:rPr>
          <w:rFonts w:ascii="Times New Roman" w:hAnsi="Times New Roman" w:cs="Times New Roman"/>
          <w:sz w:val="28"/>
          <w:szCs w:val="28"/>
        </w:rPr>
        <w:t xml:space="preserve"> сайте администрации Усть-Катавского городского округа.</w:t>
      </w:r>
    </w:p>
    <w:p w14:paraId="09801E69" w14:textId="77777777" w:rsidR="00E04B61" w:rsidRPr="00C132AD" w:rsidRDefault="00E04B61" w:rsidP="00E04B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32A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Усть-Катавского городского округа – начальника Управления имущественных  и земельных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  Гриновского Я.В.</w:t>
      </w:r>
    </w:p>
    <w:p w14:paraId="131B5FD0" w14:textId="77777777" w:rsidR="00E04B61" w:rsidRDefault="00E04B6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3774D9" w14:textId="77777777" w:rsidR="00E04B61" w:rsidRDefault="00E04B6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362F2" w14:textId="77777777" w:rsidR="004F4091" w:rsidRDefault="004F409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F74F7" w14:textId="77777777" w:rsidR="004F4091" w:rsidRDefault="004F409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E11936" w14:textId="77777777" w:rsidR="004F4091" w:rsidRDefault="004F409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C2F2EA" w14:textId="77777777" w:rsidR="004F4091" w:rsidRDefault="004F409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8A6AD9" w14:textId="5A91003C" w:rsidR="00E04B61" w:rsidRPr="00A151F5" w:rsidRDefault="00E04B61" w:rsidP="00E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>Глава Усть-Катавского городского округа                                       С.Д.Семков</w:t>
      </w:r>
    </w:p>
    <w:p w14:paraId="7EA7D8C7" w14:textId="77777777" w:rsidR="00F55BF0" w:rsidRDefault="00F55BF0"/>
    <w:p w14:paraId="79D54C75" w14:textId="77777777" w:rsidR="00E04B61" w:rsidRDefault="00E04B61"/>
    <w:p w14:paraId="52436E17" w14:textId="77777777" w:rsidR="00E04B61" w:rsidRDefault="00E04B61"/>
    <w:p w14:paraId="4D805D8D" w14:textId="77777777" w:rsidR="00E04B61" w:rsidRDefault="00E04B61"/>
    <w:p w14:paraId="01DF39B7" w14:textId="77777777" w:rsidR="00E04B61" w:rsidRDefault="00E04B61"/>
    <w:p w14:paraId="3898199D" w14:textId="77777777" w:rsidR="00E04B61" w:rsidRDefault="00E04B61"/>
    <w:p w14:paraId="3AAED047" w14:textId="77777777" w:rsidR="00E04B61" w:rsidRDefault="00E04B61"/>
    <w:p w14:paraId="64E620CD" w14:textId="77777777" w:rsidR="004F4091" w:rsidRDefault="004F4091"/>
    <w:p w14:paraId="7406E945" w14:textId="77777777" w:rsidR="004F4091" w:rsidRDefault="004F4091"/>
    <w:p w14:paraId="716F9185" w14:textId="77777777" w:rsidR="004F4091" w:rsidRDefault="004F4091"/>
    <w:p w14:paraId="772AEDD2" w14:textId="77777777" w:rsidR="004F4091" w:rsidRDefault="004F4091"/>
    <w:p w14:paraId="28E3FF2D" w14:textId="77777777" w:rsidR="004F4091" w:rsidRDefault="004F4091"/>
    <w:p w14:paraId="0442C914" w14:textId="77777777" w:rsidR="004F4091" w:rsidRDefault="004F4091"/>
    <w:p w14:paraId="600FBD5C" w14:textId="77777777" w:rsidR="004F4091" w:rsidRDefault="004F4091"/>
    <w:p w14:paraId="7991ED34" w14:textId="77777777" w:rsidR="004F4091" w:rsidRDefault="004F4091"/>
    <w:p w14:paraId="0707C407" w14:textId="77777777" w:rsidR="004F4091" w:rsidRDefault="004F4091"/>
    <w:p w14:paraId="77C924EE" w14:textId="77777777" w:rsidR="004F4091" w:rsidRDefault="004F4091"/>
    <w:p w14:paraId="71DC6267" w14:textId="77777777" w:rsidR="004F4091" w:rsidRDefault="004F4091"/>
    <w:p w14:paraId="32CCAA5B" w14:textId="77777777" w:rsidR="004F4091" w:rsidRDefault="004F4091"/>
    <w:p w14:paraId="1D614BA6" w14:textId="77777777" w:rsidR="004F4091" w:rsidRDefault="004F4091"/>
    <w:p w14:paraId="407A63A1" w14:textId="77777777" w:rsidR="00E04B61" w:rsidRDefault="00E04B61"/>
    <w:p w14:paraId="5BEED64B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49FF514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89E771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>Заместитель главы Усть-Катавского</w:t>
      </w:r>
    </w:p>
    <w:p w14:paraId="4080B889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>городского  округа – начальник Управления</w:t>
      </w:r>
    </w:p>
    <w:p w14:paraId="25343B7C" w14:textId="6228FA33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3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Я.В.Гриновский</w:t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</w:p>
    <w:p w14:paraId="5FDAC41C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A24B9F" w14:textId="24BE6D44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Pr="00C132A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32AD">
        <w:rPr>
          <w:rFonts w:ascii="Times New Roman" w:hAnsi="Times New Roman" w:cs="Times New Roman"/>
          <w:sz w:val="28"/>
          <w:szCs w:val="28"/>
        </w:rPr>
        <w:t xml:space="preserve"> юридического отдела</w:t>
      </w:r>
    </w:p>
    <w:p w14:paraId="7B3C10B6" w14:textId="3F764045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Я.А.Титенок</w:t>
      </w:r>
      <w:r w:rsidRPr="00C132AD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4A5A2348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</w:t>
      </w:r>
    </w:p>
    <w:p w14:paraId="7F086316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7FCE2C56" w14:textId="3C701B4D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32AD">
        <w:rPr>
          <w:rFonts w:ascii="Times New Roman" w:hAnsi="Times New Roman" w:cs="Times New Roman"/>
          <w:sz w:val="28"/>
          <w:szCs w:val="28"/>
        </w:rPr>
        <w:t xml:space="preserve">О.Л.Толоконникова </w:t>
      </w:r>
    </w:p>
    <w:p w14:paraId="2387EE6F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</w:t>
      </w:r>
    </w:p>
    <w:p w14:paraId="30D2D04C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8DC163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A05CC5" w14:textId="77777777" w:rsidR="00E04B61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82EE86" w14:textId="77777777" w:rsidR="00E04B61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576A4B" w14:textId="77777777" w:rsidR="00E04B61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01E8F6" w14:textId="77777777" w:rsidR="00DC493E" w:rsidRDefault="00DC493E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B96A10" w14:textId="77777777" w:rsidR="00DC493E" w:rsidRDefault="00DC493E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5858E3" w14:textId="77777777" w:rsidR="00DC493E" w:rsidRDefault="00DC493E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79284A" w14:textId="77777777" w:rsidR="00DC493E" w:rsidRDefault="00DC493E" w:rsidP="00E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40BB46" w14:textId="7156E41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 xml:space="preserve">Рассылка:  в дело – 1 </w:t>
      </w:r>
    </w:p>
    <w:p w14:paraId="555D2AC5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 xml:space="preserve">                   в отдел СЭР – 4 </w:t>
      </w:r>
    </w:p>
    <w:p w14:paraId="723EA633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687ADC2D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  <w:r w:rsidRPr="00C132AD">
        <w:rPr>
          <w:rFonts w:ascii="Times New Roman" w:hAnsi="Times New Roman" w:cs="Times New Roman"/>
          <w:sz w:val="28"/>
          <w:szCs w:val="28"/>
        </w:rPr>
        <w:tab/>
      </w:r>
    </w:p>
    <w:p w14:paraId="4C5D88AF" w14:textId="77777777" w:rsidR="00E04B61" w:rsidRPr="00C132AD" w:rsidRDefault="00E04B61" w:rsidP="00E0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>Исполнитель: М.А.Мальцева</w:t>
      </w:r>
    </w:p>
    <w:p w14:paraId="448F0406" w14:textId="5B501061" w:rsidR="00E04B61" w:rsidRPr="004D55BA" w:rsidRDefault="00E04B61" w:rsidP="004D5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AD">
        <w:rPr>
          <w:rFonts w:ascii="Times New Roman" w:hAnsi="Times New Roman" w:cs="Times New Roman"/>
          <w:sz w:val="28"/>
          <w:szCs w:val="28"/>
        </w:rPr>
        <w:t>Ведущий специалист отдела социально-экономического развития</w:t>
      </w:r>
      <w:r w:rsidR="000376BF">
        <w:rPr>
          <w:rFonts w:ascii="Times New Roman" w:hAnsi="Times New Roman" w:cs="Times New Roman"/>
          <w:sz w:val="28"/>
          <w:szCs w:val="28"/>
        </w:rPr>
        <w:t xml:space="preserve"> и размещения муниципального заказа</w:t>
      </w:r>
      <w:r w:rsidRPr="00C132AD">
        <w:rPr>
          <w:rFonts w:ascii="Times New Roman" w:hAnsi="Times New Roman" w:cs="Times New Roman"/>
          <w:sz w:val="28"/>
          <w:szCs w:val="28"/>
        </w:rPr>
        <w:t xml:space="preserve"> администрации Усть-Катавского городского округа </w:t>
      </w:r>
    </w:p>
    <w:sectPr w:rsidR="00E04B61" w:rsidRPr="004D55BA" w:rsidSect="00B56486">
      <w:pgSz w:w="11906" w:h="16838"/>
      <w:pgMar w:top="993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61"/>
    <w:rsid w:val="000376BF"/>
    <w:rsid w:val="004C0B75"/>
    <w:rsid w:val="004D55BA"/>
    <w:rsid w:val="004F4091"/>
    <w:rsid w:val="00607AE5"/>
    <w:rsid w:val="006954DE"/>
    <w:rsid w:val="00834273"/>
    <w:rsid w:val="00846432"/>
    <w:rsid w:val="00930858"/>
    <w:rsid w:val="00993F56"/>
    <w:rsid w:val="00A00BD5"/>
    <w:rsid w:val="00AC691F"/>
    <w:rsid w:val="00B56486"/>
    <w:rsid w:val="00CA5859"/>
    <w:rsid w:val="00CC12A5"/>
    <w:rsid w:val="00CE3938"/>
    <w:rsid w:val="00DC493E"/>
    <w:rsid w:val="00E04B61"/>
    <w:rsid w:val="00E31575"/>
    <w:rsid w:val="00E57125"/>
    <w:rsid w:val="00EE2B21"/>
    <w:rsid w:val="00F5531D"/>
    <w:rsid w:val="00F55BF0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2370"/>
  <w15:chartTrackingRefBased/>
  <w15:docId w15:val="{B225654E-B37C-4F57-8D0D-6F9CD151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B61"/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E04B61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4B61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B61"/>
    <w:rPr>
      <w:rFonts w:ascii="Arial Black" w:eastAsia="Times New Roman" w:hAnsi="Arial Black" w:cs="Times New Roman"/>
      <w:b/>
      <w:bCs/>
      <w:kern w:val="0"/>
      <w:sz w:val="4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E04B61"/>
    <w:rPr>
      <w:rFonts w:ascii="Arial Narrow" w:eastAsia="Times New Roman" w:hAnsi="Arial Narrow" w:cs="Times New Roman"/>
      <w:b/>
      <w:bCs/>
      <w:kern w:val="0"/>
      <w:sz w:val="40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E04B61"/>
  </w:style>
  <w:style w:type="table" w:styleId="a3">
    <w:name w:val="Table Grid"/>
    <w:basedOn w:val="a1"/>
    <w:uiPriority w:val="39"/>
    <w:rsid w:val="00E0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EE2B2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EE2B21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3</cp:revision>
  <cp:lastPrinted>2025-12-22T05:51:00Z</cp:lastPrinted>
  <dcterms:created xsi:type="dcterms:W3CDTF">2026-01-22T03:34:00Z</dcterms:created>
  <dcterms:modified xsi:type="dcterms:W3CDTF">2026-01-22T03:36:00Z</dcterms:modified>
</cp:coreProperties>
</file>